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900" w:rsidRPr="00EB2900" w:rsidRDefault="00EB2900" w:rsidP="00EB2900">
      <w:pPr>
        <w:shd w:val="clear" w:color="auto" w:fill="ECE9D8"/>
        <w:spacing w:after="0" w:line="400" w:lineRule="atLeast"/>
        <w:jc w:val="center"/>
        <w:rPr>
          <w:rFonts w:ascii="Times New Roman" w:eastAsia="Times New Roman" w:hAnsi="Times New Roman" w:cs="Times New Roman"/>
          <w:color w:val="000000"/>
          <w:sz w:val="27"/>
          <w:szCs w:val="27"/>
        </w:rPr>
      </w:pPr>
      <w:r w:rsidRPr="00EB2900">
        <w:rPr>
          <w:rFonts w:ascii="Arial" w:eastAsia="Times New Roman" w:hAnsi="Arial" w:cs="Arial"/>
          <w:b/>
          <w:bCs/>
          <w:color w:val="FF0000"/>
          <w:sz w:val="27"/>
          <w:szCs w:val="27"/>
        </w:rPr>
        <w:t>MODEL 200HRS-150 DIGITAL DISPLAY ROCKWELL HARDNESS TESTER</w:t>
      </w:r>
    </w:p>
    <w:p w:rsidR="00EB2900" w:rsidRPr="00EB2900" w:rsidRDefault="00EB2900" w:rsidP="00EB2900">
      <w:pPr>
        <w:shd w:val="clear" w:color="auto" w:fill="ECE9D8"/>
        <w:spacing w:after="0" w:line="400" w:lineRule="atLeast"/>
        <w:jc w:val="center"/>
        <w:rPr>
          <w:rFonts w:ascii="Times New Roman" w:eastAsia="Times New Roman" w:hAnsi="Times New Roman" w:cs="Times New Roman"/>
          <w:color w:val="000000"/>
          <w:sz w:val="27"/>
          <w:szCs w:val="27"/>
        </w:rPr>
      </w:pPr>
      <w:r w:rsidRPr="00EB2900">
        <w:rPr>
          <w:rFonts w:ascii="Times New Roman" w:eastAsia="Times New Roman" w:hAnsi="Times New Roman" w:cs="Times New Roman"/>
          <w:color w:val="000000"/>
          <w:sz w:val="27"/>
          <w:szCs w:val="27"/>
        </w:rPr>
        <w:t> </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b/>
          <w:bCs/>
          <w:color w:val="0000FF"/>
          <w:sz w:val="27"/>
          <w:szCs w:val="27"/>
        </w:rPr>
        <w:t>Feature &amp; Use:</w:t>
      </w:r>
    </w:p>
    <w:p w:rsidR="00EB2900" w:rsidRPr="00EB2900" w:rsidRDefault="00EB2900" w:rsidP="00EB2900">
      <w:pPr>
        <w:numPr>
          <w:ilvl w:val="0"/>
          <w:numId w:val="1"/>
        </w:numPr>
        <w:shd w:val="clear" w:color="auto" w:fill="ECE9D8"/>
        <w:spacing w:after="0" w:line="400" w:lineRule="atLeast"/>
        <w:rPr>
          <w:rFonts w:ascii="Times New Roman" w:eastAsia="Times New Roman" w:hAnsi="Times New Roman" w:cs="Times New Roman"/>
          <w:color w:val="000000"/>
          <w:sz w:val="24"/>
          <w:szCs w:val="24"/>
        </w:rPr>
      </w:pPr>
      <w:bookmarkStart w:id="0" w:name="OLE_LINK2"/>
      <w:r w:rsidRPr="00EB2900">
        <w:rPr>
          <w:rFonts w:ascii="Arial" w:eastAsia="Times New Roman" w:hAnsi="Arial" w:cs="Arial"/>
          <w:color w:val="000000"/>
          <w:sz w:val="27"/>
          <w:szCs w:val="27"/>
        </w:rPr>
        <w:t>High quality integral casting cast iron machine body with automotive paint treatment process, the appearance is smooth and beautiful.</w:t>
      </w:r>
      <w:bookmarkEnd w:id="0"/>
    </w:p>
    <w:p w:rsidR="00EB2900" w:rsidRPr="00EB2900" w:rsidRDefault="00EB2900" w:rsidP="00EB2900">
      <w:pPr>
        <w:numPr>
          <w:ilvl w:val="0"/>
          <w:numId w:val="1"/>
        </w:numPr>
        <w:shd w:val="clear" w:color="auto" w:fill="ECE9D8"/>
        <w:spacing w:after="0" w:line="400" w:lineRule="atLeast"/>
        <w:rPr>
          <w:rFonts w:ascii="Times New Roman" w:eastAsia="Times New Roman" w:hAnsi="Times New Roman" w:cs="Times New Roman"/>
          <w:color w:val="000000"/>
          <w:sz w:val="24"/>
          <w:szCs w:val="24"/>
        </w:rPr>
      </w:pPr>
      <w:r w:rsidRPr="00EB2900">
        <w:rPr>
          <w:rFonts w:ascii="Arial" w:eastAsia="Times New Roman" w:hAnsi="Arial" w:cs="Arial"/>
          <w:color w:val="000000"/>
          <w:sz w:val="27"/>
          <w:szCs w:val="27"/>
        </w:rPr>
        <w:t>The measuring device adopts grating displacement sensor, the test results are displayed on large LCD screen, the test scale, test force, indenter type, holding time and the conversion unit can be displayed and set.</w:t>
      </w:r>
    </w:p>
    <w:p w:rsidR="00EB2900" w:rsidRPr="00EB2900" w:rsidRDefault="00EB2900" w:rsidP="00EB2900">
      <w:pPr>
        <w:numPr>
          <w:ilvl w:val="0"/>
          <w:numId w:val="1"/>
        </w:numPr>
        <w:shd w:val="clear" w:color="auto" w:fill="ECE9D8"/>
        <w:spacing w:after="0" w:line="400" w:lineRule="atLeast"/>
        <w:rPr>
          <w:rFonts w:ascii="Times New Roman" w:eastAsia="Times New Roman" w:hAnsi="Times New Roman" w:cs="Times New Roman"/>
          <w:color w:val="000000"/>
          <w:sz w:val="24"/>
          <w:szCs w:val="24"/>
        </w:rPr>
      </w:pPr>
      <w:r w:rsidRPr="00EB2900">
        <w:rPr>
          <w:rFonts w:ascii="Arial" w:eastAsia="Times New Roman" w:hAnsi="Arial" w:cs="Arial"/>
          <w:color w:val="000000"/>
          <w:sz w:val="27"/>
          <w:szCs w:val="27"/>
        </w:rPr>
        <w:t>Convenient control system can automatically convert the unit of full hardness scale.</w:t>
      </w:r>
    </w:p>
    <w:p w:rsidR="00EB2900" w:rsidRPr="00EB2900" w:rsidRDefault="00EB2900" w:rsidP="00EB2900">
      <w:pPr>
        <w:numPr>
          <w:ilvl w:val="0"/>
          <w:numId w:val="1"/>
        </w:numPr>
        <w:shd w:val="clear" w:color="auto" w:fill="ECE9D8"/>
        <w:spacing w:after="0" w:line="400" w:lineRule="atLeast"/>
        <w:rPr>
          <w:rFonts w:ascii="Times New Roman" w:eastAsia="Times New Roman" w:hAnsi="Times New Roman" w:cs="Times New Roman"/>
          <w:color w:val="000000"/>
          <w:sz w:val="24"/>
          <w:szCs w:val="24"/>
        </w:rPr>
      </w:pPr>
      <w:r w:rsidRPr="00EB2900">
        <w:rPr>
          <w:rFonts w:ascii="Arial" w:eastAsia="Times New Roman" w:hAnsi="Arial" w:cs="Arial"/>
          <w:color w:val="000000"/>
          <w:sz w:val="27"/>
          <w:szCs w:val="27"/>
        </w:rPr>
        <w:t>The built-in test software can correct the measurement results of the machine by ±3HR.</w:t>
      </w:r>
    </w:p>
    <w:p w:rsidR="00EB2900" w:rsidRPr="00EB2900" w:rsidRDefault="00EB2900" w:rsidP="00EB2900">
      <w:pPr>
        <w:numPr>
          <w:ilvl w:val="0"/>
          <w:numId w:val="1"/>
        </w:numPr>
        <w:shd w:val="clear" w:color="auto" w:fill="ECE9D8"/>
        <w:spacing w:after="0" w:line="400" w:lineRule="atLeast"/>
        <w:rPr>
          <w:rFonts w:ascii="Times New Roman" w:eastAsia="Times New Roman" w:hAnsi="Times New Roman" w:cs="Times New Roman"/>
          <w:color w:val="000000"/>
          <w:sz w:val="24"/>
          <w:szCs w:val="24"/>
        </w:rPr>
      </w:pPr>
      <w:r w:rsidRPr="00EB2900">
        <w:rPr>
          <w:rFonts w:ascii="Arial" w:eastAsia="Times New Roman" w:hAnsi="Arial" w:cs="Arial"/>
          <w:color w:val="000000"/>
          <w:sz w:val="27"/>
          <w:szCs w:val="27"/>
        </w:rPr>
        <w:t>The loading, holding and unloading of the test force are controlled by motor, the manual operation error is eliminated.</w:t>
      </w:r>
    </w:p>
    <w:p w:rsidR="00EB2900" w:rsidRPr="00EB2900" w:rsidRDefault="00EB2900" w:rsidP="00EB2900">
      <w:pPr>
        <w:numPr>
          <w:ilvl w:val="0"/>
          <w:numId w:val="1"/>
        </w:numPr>
        <w:shd w:val="clear" w:color="auto" w:fill="ECE9D8"/>
        <w:spacing w:after="0" w:line="400" w:lineRule="atLeast"/>
        <w:rPr>
          <w:rFonts w:ascii="Times New Roman" w:eastAsia="Times New Roman" w:hAnsi="Times New Roman" w:cs="Times New Roman"/>
          <w:color w:val="000000"/>
          <w:sz w:val="24"/>
          <w:szCs w:val="24"/>
        </w:rPr>
      </w:pPr>
      <w:r w:rsidRPr="00EB2900">
        <w:rPr>
          <w:rFonts w:ascii="Arial" w:eastAsia="Times New Roman" w:hAnsi="Arial" w:cs="Arial"/>
          <w:color w:val="000000"/>
          <w:sz w:val="27"/>
          <w:szCs w:val="27"/>
        </w:rPr>
        <w:t>Equipped with blue-tooth printer, the data can be output through USB or RS232 port</w:t>
      </w:r>
    </w:p>
    <w:p w:rsidR="00EB2900" w:rsidRPr="00EB2900" w:rsidRDefault="00EB2900" w:rsidP="00EB2900">
      <w:pPr>
        <w:numPr>
          <w:ilvl w:val="0"/>
          <w:numId w:val="1"/>
        </w:numPr>
        <w:shd w:val="clear" w:color="auto" w:fill="ECE9D8"/>
        <w:spacing w:after="0" w:line="400" w:lineRule="atLeast"/>
        <w:rPr>
          <w:rFonts w:ascii="Times New Roman" w:eastAsia="Times New Roman" w:hAnsi="Times New Roman" w:cs="Times New Roman"/>
          <w:color w:val="000000"/>
          <w:sz w:val="24"/>
          <w:szCs w:val="24"/>
        </w:rPr>
      </w:pPr>
      <w:r w:rsidRPr="00EB2900">
        <w:rPr>
          <w:rFonts w:ascii="Arial" w:eastAsia="Times New Roman" w:hAnsi="Arial" w:cs="Arial"/>
          <w:color w:val="000000"/>
          <w:sz w:val="27"/>
          <w:szCs w:val="27"/>
        </w:rPr>
        <w:t>Precision conforms to GB/T230.2, ISO6508-2 and ASTM E18.</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 </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        It’s a kind of digital display type Rockwell hardness tester. It’s suitable to determine the Rockwell hardness of ferrous, non-ferrous metals and non-metal materials. It features wide application range, easy operation, good economy and practicality. It can be widely applied in the Rockwell hardness testing for heat treatment materials, such as quenching, hardening and tempering, etc.</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 </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b/>
          <w:bCs/>
          <w:color w:val="0000FF"/>
          <w:sz w:val="27"/>
          <w:szCs w:val="27"/>
        </w:rPr>
        <w:t>Specifications:</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Times New Roman" w:eastAsia="Times New Roman" w:hAnsi="Times New Roman" w:cs="Times New Roman"/>
          <w:color w:val="000000"/>
          <w:sz w:val="27"/>
          <w:szCs w:val="27"/>
        </w:rPr>
        <w:t> </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Measuring range: 20-95HRA, 10-100HRBW, 20-70HRC</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Test force: 588.4, 980.7, 1471N (60, 100, 150kgf)</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Max. height of test piece: 200mm</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lastRenderedPageBreak/>
        <w:t>Depth of throat: 160mm</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Min. scale value: 0.1HR</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Dwelling time: 1~99s</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Power supply: 220V AC or 110V AC, 50 or 60Hz</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Dimensions: 510 x 290 x 730mm</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Weight: approx. 80kg</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 </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b/>
          <w:bCs/>
          <w:color w:val="0000FF"/>
          <w:sz w:val="27"/>
          <w:szCs w:val="27"/>
        </w:rPr>
        <w:t>Standard accessories:</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Times New Roman" w:eastAsia="Times New Roman" w:hAnsi="Times New Roman" w:cs="Times New Roman"/>
          <w:color w:val="000000"/>
          <w:sz w:val="27"/>
          <w:szCs w:val="27"/>
        </w:rPr>
        <w:t> </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   Large flat anvil: 1 pc.</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   Small flat anvil: 1 pc.</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   V-notch anvil: 1 pc.</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   Diamond cone penetrator: 1 pc</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   1/16” Tungsten carbide ball penetrator: 1 pc.</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   Rockwell standardized block: 5 pcs.</w:t>
      </w:r>
    </w:p>
    <w:p w:rsidR="00EB2900" w:rsidRPr="00EB2900" w:rsidRDefault="00EB2900" w:rsidP="00EB2900">
      <w:pPr>
        <w:shd w:val="clear" w:color="auto" w:fill="ECE9D8"/>
        <w:spacing w:after="0" w:line="400" w:lineRule="atLeast"/>
        <w:jc w:val="center"/>
        <w:rPr>
          <w:rFonts w:ascii="Times New Roman" w:eastAsia="Times New Roman" w:hAnsi="Times New Roman" w:cs="Times New Roman"/>
          <w:color w:val="000000"/>
          <w:sz w:val="27"/>
          <w:szCs w:val="27"/>
        </w:rPr>
      </w:pPr>
      <w:r w:rsidRPr="00EB2900">
        <w:rPr>
          <w:rFonts w:ascii="Arial" w:eastAsia="Times New Roman" w:hAnsi="Arial" w:cs="Arial"/>
          <w:b/>
          <w:bCs/>
          <w:color w:val="FF0000"/>
          <w:sz w:val="27"/>
          <w:szCs w:val="27"/>
        </w:rPr>
        <w:t>MODEL 200HRS-150 DIGITAL DISPLAY ROCKWELL HARDNESS TESTER</w:t>
      </w:r>
    </w:p>
    <w:p w:rsidR="00EB2900" w:rsidRPr="00EB2900" w:rsidRDefault="00EB2900" w:rsidP="00EB2900">
      <w:pPr>
        <w:shd w:val="clear" w:color="auto" w:fill="ECE9D8"/>
        <w:spacing w:after="0" w:line="400" w:lineRule="atLeast"/>
        <w:jc w:val="center"/>
        <w:rPr>
          <w:rFonts w:ascii="Times New Roman" w:eastAsia="Times New Roman" w:hAnsi="Times New Roman" w:cs="Times New Roman"/>
          <w:color w:val="000000"/>
          <w:sz w:val="27"/>
          <w:szCs w:val="27"/>
        </w:rPr>
      </w:pPr>
      <w:r w:rsidRPr="00EB2900">
        <w:rPr>
          <w:rFonts w:ascii="Times New Roman" w:eastAsia="Times New Roman" w:hAnsi="Times New Roman" w:cs="Times New Roman"/>
          <w:color w:val="000000"/>
          <w:sz w:val="27"/>
          <w:szCs w:val="27"/>
        </w:rPr>
        <w:t> </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b/>
          <w:bCs/>
          <w:color w:val="0000FF"/>
          <w:sz w:val="27"/>
          <w:szCs w:val="27"/>
        </w:rPr>
        <w:t>Feature &amp; Use:</w:t>
      </w:r>
    </w:p>
    <w:p w:rsidR="00EB2900" w:rsidRPr="00EB2900" w:rsidRDefault="00EB2900" w:rsidP="00EB2900">
      <w:pPr>
        <w:numPr>
          <w:ilvl w:val="0"/>
          <w:numId w:val="2"/>
        </w:numPr>
        <w:shd w:val="clear" w:color="auto" w:fill="ECE9D8"/>
        <w:spacing w:after="0" w:line="400" w:lineRule="atLeast"/>
        <w:rPr>
          <w:rFonts w:ascii="Times New Roman" w:eastAsia="Times New Roman" w:hAnsi="Times New Roman" w:cs="Times New Roman"/>
          <w:color w:val="000000"/>
          <w:sz w:val="24"/>
          <w:szCs w:val="24"/>
        </w:rPr>
      </w:pPr>
      <w:r w:rsidRPr="00EB2900">
        <w:rPr>
          <w:rFonts w:ascii="Arial" w:eastAsia="Times New Roman" w:hAnsi="Arial" w:cs="Arial"/>
          <w:color w:val="000000"/>
          <w:sz w:val="27"/>
          <w:szCs w:val="27"/>
        </w:rPr>
        <w:t>High quality integral casting cast iron machine body with automotive paint treatment process, the appearance is smooth and beautiful.</w:t>
      </w:r>
    </w:p>
    <w:p w:rsidR="00EB2900" w:rsidRPr="00EB2900" w:rsidRDefault="00EB2900" w:rsidP="00EB2900">
      <w:pPr>
        <w:numPr>
          <w:ilvl w:val="0"/>
          <w:numId w:val="2"/>
        </w:numPr>
        <w:shd w:val="clear" w:color="auto" w:fill="ECE9D8"/>
        <w:spacing w:after="0" w:line="400" w:lineRule="atLeast"/>
        <w:rPr>
          <w:rFonts w:ascii="Times New Roman" w:eastAsia="Times New Roman" w:hAnsi="Times New Roman" w:cs="Times New Roman"/>
          <w:color w:val="000000"/>
          <w:sz w:val="24"/>
          <w:szCs w:val="24"/>
        </w:rPr>
      </w:pPr>
      <w:r w:rsidRPr="00EB2900">
        <w:rPr>
          <w:rFonts w:ascii="Arial" w:eastAsia="Times New Roman" w:hAnsi="Arial" w:cs="Arial"/>
          <w:color w:val="000000"/>
          <w:sz w:val="27"/>
          <w:szCs w:val="27"/>
        </w:rPr>
        <w:t>The measuring device adopts grating displacement sensor, the test results are displayed on large LCD screen, the test scale, test force, indenter type, holding time and the conversion unit can be displayed and set.</w:t>
      </w:r>
    </w:p>
    <w:p w:rsidR="00EB2900" w:rsidRPr="00EB2900" w:rsidRDefault="00EB2900" w:rsidP="00EB2900">
      <w:pPr>
        <w:numPr>
          <w:ilvl w:val="0"/>
          <w:numId w:val="2"/>
        </w:numPr>
        <w:shd w:val="clear" w:color="auto" w:fill="ECE9D8"/>
        <w:spacing w:after="0" w:line="400" w:lineRule="atLeast"/>
        <w:rPr>
          <w:rFonts w:ascii="Times New Roman" w:eastAsia="Times New Roman" w:hAnsi="Times New Roman" w:cs="Times New Roman"/>
          <w:color w:val="000000"/>
          <w:sz w:val="24"/>
          <w:szCs w:val="24"/>
        </w:rPr>
      </w:pPr>
      <w:r w:rsidRPr="00EB2900">
        <w:rPr>
          <w:rFonts w:ascii="Arial" w:eastAsia="Times New Roman" w:hAnsi="Arial" w:cs="Arial"/>
          <w:color w:val="000000"/>
          <w:sz w:val="27"/>
          <w:szCs w:val="27"/>
        </w:rPr>
        <w:t>Convenient control system can automatically convert the unit of full hardness scale.</w:t>
      </w:r>
    </w:p>
    <w:p w:rsidR="00EB2900" w:rsidRPr="00EB2900" w:rsidRDefault="00EB2900" w:rsidP="00EB2900">
      <w:pPr>
        <w:numPr>
          <w:ilvl w:val="0"/>
          <w:numId w:val="2"/>
        </w:numPr>
        <w:shd w:val="clear" w:color="auto" w:fill="ECE9D8"/>
        <w:spacing w:after="0" w:line="400" w:lineRule="atLeast"/>
        <w:rPr>
          <w:rFonts w:ascii="Times New Roman" w:eastAsia="Times New Roman" w:hAnsi="Times New Roman" w:cs="Times New Roman"/>
          <w:color w:val="000000"/>
          <w:sz w:val="24"/>
          <w:szCs w:val="24"/>
        </w:rPr>
      </w:pPr>
      <w:r w:rsidRPr="00EB2900">
        <w:rPr>
          <w:rFonts w:ascii="Arial" w:eastAsia="Times New Roman" w:hAnsi="Arial" w:cs="Arial"/>
          <w:color w:val="000000"/>
          <w:sz w:val="27"/>
          <w:szCs w:val="27"/>
        </w:rPr>
        <w:t>The built-in test software can correct the measurement results of the machine by ±3HR.</w:t>
      </w:r>
    </w:p>
    <w:p w:rsidR="00EB2900" w:rsidRPr="00EB2900" w:rsidRDefault="00EB2900" w:rsidP="00EB2900">
      <w:pPr>
        <w:numPr>
          <w:ilvl w:val="0"/>
          <w:numId w:val="2"/>
        </w:numPr>
        <w:shd w:val="clear" w:color="auto" w:fill="ECE9D8"/>
        <w:spacing w:after="0" w:line="400" w:lineRule="atLeast"/>
        <w:rPr>
          <w:rFonts w:ascii="Times New Roman" w:eastAsia="Times New Roman" w:hAnsi="Times New Roman" w:cs="Times New Roman"/>
          <w:color w:val="000000"/>
          <w:sz w:val="24"/>
          <w:szCs w:val="24"/>
        </w:rPr>
      </w:pPr>
      <w:r w:rsidRPr="00EB2900">
        <w:rPr>
          <w:rFonts w:ascii="Arial" w:eastAsia="Times New Roman" w:hAnsi="Arial" w:cs="Arial"/>
          <w:color w:val="000000"/>
          <w:sz w:val="27"/>
          <w:szCs w:val="27"/>
        </w:rPr>
        <w:t>The loading, holding and unloading of the test force are controlled by motor, the manual operation error is eliminated.</w:t>
      </w:r>
    </w:p>
    <w:p w:rsidR="00EB2900" w:rsidRPr="00EB2900" w:rsidRDefault="00EB2900" w:rsidP="00EB2900">
      <w:pPr>
        <w:numPr>
          <w:ilvl w:val="0"/>
          <w:numId w:val="2"/>
        </w:numPr>
        <w:shd w:val="clear" w:color="auto" w:fill="ECE9D8"/>
        <w:spacing w:after="0" w:line="400" w:lineRule="atLeast"/>
        <w:rPr>
          <w:rFonts w:ascii="Times New Roman" w:eastAsia="Times New Roman" w:hAnsi="Times New Roman" w:cs="Times New Roman"/>
          <w:color w:val="000000"/>
          <w:sz w:val="24"/>
          <w:szCs w:val="24"/>
        </w:rPr>
      </w:pPr>
      <w:r w:rsidRPr="00EB2900">
        <w:rPr>
          <w:rFonts w:ascii="Arial" w:eastAsia="Times New Roman" w:hAnsi="Arial" w:cs="Arial"/>
          <w:color w:val="000000"/>
          <w:sz w:val="27"/>
          <w:szCs w:val="27"/>
        </w:rPr>
        <w:lastRenderedPageBreak/>
        <w:t>Equipped with blue-tooth printer, the data can be output through USB or RS232 port</w:t>
      </w:r>
    </w:p>
    <w:p w:rsidR="00EB2900" w:rsidRPr="00EB2900" w:rsidRDefault="00EB2900" w:rsidP="00EB2900">
      <w:pPr>
        <w:numPr>
          <w:ilvl w:val="0"/>
          <w:numId w:val="2"/>
        </w:numPr>
        <w:shd w:val="clear" w:color="auto" w:fill="ECE9D8"/>
        <w:spacing w:after="0" w:line="400" w:lineRule="atLeast"/>
        <w:rPr>
          <w:rFonts w:ascii="Times New Roman" w:eastAsia="Times New Roman" w:hAnsi="Times New Roman" w:cs="Times New Roman"/>
          <w:color w:val="000000"/>
          <w:sz w:val="24"/>
          <w:szCs w:val="24"/>
        </w:rPr>
      </w:pPr>
      <w:r w:rsidRPr="00EB2900">
        <w:rPr>
          <w:rFonts w:ascii="Arial" w:eastAsia="Times New Roman" w:hAnsi="Arial" w:cs="Arial"/>
          <w:color w:val="000000"/>
          <w:sz w:val="27"/>
          <w:szCs w:val="27"/>
        </w:rPr>
        <w:t>Precision conforms to GB/T230.2, ISO6508-2 and ASTM E18.</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 </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        It’s a kind of digital display type Rockwell hardness tester. It’s suitable to determine the Rockwell hardness of ferrous, non-ferrous metals and non-metal materials. It features wide application range, easy operation, good economy and practicality. It can be widely applied in the Rockwell hardness testing for heat treatment materials, such as quenching, hardening and tempering, etc.</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 </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b/>
          <w:bCs/>
          <w:color w:val="0000FF"/>
          <w:sz w:val="27"/>
          <w:szCs w:val="27"/>
        </w:rPr>
        <w:t>Specifications:</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Times New Roman" w:eastAsia="Times New Roman" w:hAnsi="Times New Roman" w:cs="Times New Roman"/>
          <w:color w:val="000000"/>
          <w:sz w:val="27"/>
          <w:szCs w:val="27"/>
        </w:rPr>
        <w:t> </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Measuring range: 20-95HRA, 10-100HRBW, 20-70HRC</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Test force: 588.4, 980.7, 1471N (60, 100, 150kgf)</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Max. height of test piece: 200mm</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Depth of throat: 160mm</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Min. scale value: 0.1HR</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Dwelling time: 1~99s</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Power supply: 220V AC or 110V AC, 50 or 60Hz</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Dimensions: 510 x 290 x 730mm</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Weight: approx. 80kg</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 </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b/>
          <w:bCs/>
          <w:color w:val="0000FF"/>
          <w:sz w:val="27"/>
          <w:szCs w:val="27"/>
        </w:rPr>
        <w:t>Standard accessories:</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Times New Roman" w:eastAsia="Times New Roman" w:hAnsi="Times New Roman" w:cs="Times New Roman"/>
          <w:color w:val="000000"/>
          <w:sz w:val="27"/>
          <w:szCs w:val="27"/>
        </w:rPr>
        <w:t> </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   Large flat anvil: 1 pc.</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   Small flat anvil: 1 pc.</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   V-notch anvil: 1 pc.</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   Diamond cone penetrator: 1 pc</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   1/16” Tungsten carbide ball penetrator: 1 pc.</w:t>
      </w:r>
    </w:p>
    <w:p w:rsidR="00EB2900" w:rsidRPr="00EB2900" w:rsidRDefault="00EB2900" w:rsidP="00EB2900">
      <w:pPr>
        <w:shd w:val="clear" w:color="auto" w:fill="ECE9D8"/>
        <w:spacing w:after="0" w:line="400" w:lineRule="atLeast"/>
        <w:rPr>
          <w:rFonts w:ascii="Times New Roman" w:eastAsia="Times New Roman" w:hAnsi="Times New Roman" w:cs="Times New Roman"/>
          <w:color w:val="000000"/>
          <w:sz w:val="27"/>
          <w:szCs w:val="27"/>
        </w:rPr>
      </w:pPr>
      <w:r w:rsidRPr="00EB2900">
        <w:rPr>
          <w:rFonts w:ascii="Arial" w:eastAsia="Times New Roman" w:hAnsi="Arial" w:cs="Arial"/>
          <w:color w:val="000000"/>
          <w:sz w:val="27"/>
          <w:szCs w:val="27"/>
        </w:rPr>
        <w:t>   Rockwell standardized block: 5 pcs.</w:t>
      </w:r>
    </w:p>
    <w:p w:rsidR="004A763D" w:rsidRDefault="00080BC4"/>
    <w:sectPr w:rsidR="004A763D" w:rsidSect="007A403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C1D45"/>
    <w:multiLevelType w:val="multilevel"/>
    <w:tmpl w:val="F3885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DD3371"/>
    <w:multiLevelType w:val="multilevel"/>
    <w:tmpl w:val="839A2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EB2900"/>
    <w:rsid w:val="00080BC4"/>
    <w:rsid w:val="007A4038"/>
    <w:rsid w:val="00995AC2"/>
    <w:rsid w:val="00C13C25"/>
    <w:rsid w:val="00EB29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0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290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60541111">
      <w:bodyDiv w:val="1"/>
      <w:marLeft w:val="0"/>
      <w:marRight w:val="0"/>
      <w:marTop w:val="0"/>
      <w:marBottom w:val="0"/>
      <w:divBdr>
        <w:top w:val="none" w:sz="0" w:space="0" w:color="auto"/>
        <w:left w:val="none" w:sz="0" w:space="0" w:color="auto"/>
        <w:bottom w:val="none" w:sz="0" w:space="0" w:color="auto"/>
        <w:right w:val="none" w:sz="0" w:space="0" w:color="auto"/>
      </w:divBdr>
    </w:div>
    <w:div w:id="191045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535</Words>
  <Characters>3052</Characters>
  <Application>Microsoft Office Word</Application>
  <DocSecurity>0</DocSecurity>
  <Lines>25</Lines>
  <Paragraphs>7</Paragraphs>
  <ScaleCrop>false</ScaleCrop>
  <Company/>
  <LinksUpToDate>false</LinksUpToDate>
  <CharactersWithSpaces>3580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2</cp:revision>
  <dcterms:created xsi:type="dcterms:W3CDTF">2025-10-05T05:09:00Z</dcterms:created>
  <dcterms:modified xsi:type="dcterms:W3CDTF">2025-10-05T05:09:00Z</dcterms:modified>
</cp:coreProperties>
</file>